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1849120" cy="503555"/>
            <wp:effectExtent l="0" t="0" r="1778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lum bright="6000"/>
                    </a:blip>
                    <a:stretch>
                      <a:fillRect/>
                    </a:stretch>
                  </pic:blipFill>
                  <pic:spPr>
                    <a:xfrm>
                      <a:off x="0" y="0"/>
                      <a:ext cx="1849120" cy="503555"/>
                    </a:xfrm>
                    <a:prstGeom prst="rect">
                      <a:avLst/>
                    </a:prstGeom>
                    <a:noFill/>
                    <a:ln>
                      <a:noFill/>
                    </a:ln>
                  </pic:spPr>
                </pic:pic>
              </a:graphicData>
            </a:graphic>
          </wp:inline>
        </w:drawing>
      </w:r>
    </w:p>
    <w:p/>
    <w:p/>
    <w:p>
      <w:pPr>
        <w:jc w:val="center"/>
        <w:rPr>
          <w:color w:val="000000"/>
          <w:sz w:val="40"/>
          <w:szCs w:val="48"/>
        </w:rPr>
      </w:pPr>
      <w:r>
        <w:rPr>
          <w:rFonts w:hint="eastAsia" w:ascii="黑体" w:hAnsi="黑体" w:eastAsia="黑体" w:cs="黑体"/>
          <w:b w:val="0"/>
          <w:bCs w:val="0"/>
          <w:color w:val="000000"/>
          <w:sz w:val="72"/>
          <w:szCs w:val="72"/>
          <w:lang w:eastAsia="zh-CN"/>
        </w:rPr>
        <w:t>进发轴承有限公司</w:t>
      </w:r>
    </w:p>
    <w:p/>
    <w:p/>
    <w:p/>
    <w:p>
      <w:pPr>
        <w:jc w:val="center"/>
        <w:rPr>
          <w:rFonts w:hint="eastAsia" w:ascii="仿宋" w:hAnsi="仿宋" w:eastAsia="仿宋"/>
          <w:b/>
          <w:color w:val="000000"/>
          <w:w w:val="150"/>
          <w:sz w:val="44"/>
          <w:szCs w:val="44"/>
        </w:rPr>
      </w:pPr>
    </w:p>
    <w:p>
      <w:pPr>
        <w:rPr>
          <w:color w:val="000000"/>
        </w:rPr>
      </w:pPr>
    </w:p>
    <w:p>
      <w:pPr>
        <w:rPr>
          <w:color w:val="000000"/>
        </w:rPr>
      </w:pPr>
    </w:p>
    <w:p>
      <w:pPr>
        <w:jc w:val="center"/>
        <w:rPr>
          <w:rFonts w:hint="eastAsia" w:ascii="仿宋" w:hAnsi="仿宋" w:eastAsia="仿宋" w:cs="仿宋"/>
          <w:b/>
          <w:bCs/>
          <w:kern w:val="0"/>
          <w:sz w:val="72"/>
          <w:szCs w:val="72"/>
          <w:lang w:val="en-US" w:eastAsia="zh-CN"/>
        </w:rPr>
      </w:pPr>
      <w:r>
        <w:rPr>
          <w:rFonts w:hint="eastAsia" w:ascii="仿宋" w:hAnsi="仿宋" w:eastAsia="仿宋" w:cs="仿宋"/>
          <w:b/>
          <w:bCs/>
          <w:kern w:val="0"/>
          <w:sz w:val="72"/>
          <w:szCs w:val="72"/>
          <w:lang w:val="en-US" w:eastAsia="zh-CN"/>
        </w:rPr>
        <w:t>社会责任报告</w:t>
      </w:r>
    </w:p>
    <w:p>
      <w:pPr>
        <w:rPr>
          <w:color w:val="000000"/>
        </w:rPr>
      </w:pPr>
    </w:p>
    <w:p>
      <w:pPr>
        <w:rPr>
          <w:color w:val="000000"/>
        </w:rPr>
      </w:pPr>
    </w:p>
    <w:p>
      <w:pPr>
        <w:rPr>
          <w:color w:val="000000"/>
        </w:rPr>
      </w:pPr>
    </w:p>
    <w:p>
      <w:pPr>
        <w:pStyle w:val="2"/>
      </w:pPr>
    </w:p>
    <w:p>
      <w:pPr>
        <w:rPr>
          <w:color w:val="000000"/>
        </w:rPr>
      </w:pPr>
    </w:p>
    <w:p>
      <w:pPr>
        <w:rPr>
          <w:color w:val="000000"/>
        </w:rPr>
      </w:pPr>
    </w:p>
    <w:p>
      <w:pPr>
        <w:rPr>
          <w:color w:val="000000"/>
        </w:rPr>
      </w:pPr>
    </w:p>
    <w:p>
      <w:pPr>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lang w:val="en-US" w:eastAsia="zh-CN"/>
        </w:rPr>
        <w:t>报告日期：2022</w:t>
      </w:r>
      <w:r>
        <w:rPr>
          <w:rFonts w:hint="eastAsia" w:ascii="黑体" w:hAnsi="黑体" w:eastAsia="黑体" w:cs="黑体"/>
          <w:b w:val="0"/>
          <w:bCs w:val="0"/>
          <w:color w:val="000000"/>
          <w:sz w:val="36"/>
          <w:szCs w:val="36"/>
        </w:rPr>
        <w:t>年</w:t>
      </w:r>
      <w:r>
        <w:rPr>
          <w:rFonts w:hint="eastAsia" w:ascii="黑体" w:hAnsi="黑体" w:eastAsia="黑体" w:cs="黑体"/>
          <w:b w:val="0"/>
          <w:bCs w:val="0"/>
          <w:color w:val="000000"/>
          <w:sz w:val="36"/>
          <w:szCs w:val="36"/>
          <w:lang w:val="en-US" w:eastAsia="zh-CN"/>
        </w:rPr>
        <w:t>12</w:t>
      </w:r>
      <w:r>
        <w:rPr>
          <w:rFonts w:hint="eastAsia" w:ascii="黑体" w:hAnsi="黑体" w:eastAsia="黑体" w:cs="黑体"/>
          <w:b w:val="0"/>
          <w:bCs w:val="0"/>
          <w:color w:val="000000"/>
          <w:sz w:val="36"/>
          <w:szCs w:val="36"/>
        </w:rPr>
        <w:t>月</w:t>
      </w:r>
    </w:p>
    <w:p>
      <w:pPr>
        <w:pStyle w:val="6"/>
        <w:keepNext w:val="0"/>
        <w:keepLines w:val="0"/>
        <w:pageBreakBefore w:val="0"/>
        <w:widowControl w:val="0"/>
        <w:tabs>
          <w:tab w:val="right" w:leader="dot" w:pos="8296"/>
          <w:tab w:val="right" w:leader="dot" w:pos="9241"/>
        </w:tabs>
        <w:kinsoku/>
        <w:wordWrap/>
        <w:overflowPunct/>
        <w:topLinePunct w:val="0"/>
        <w:autoSpaceDE/>
        <w:autoSpaceDN/>
        <w:bidi w:val="0"/>
        <w:adjustRightInd/>
        <w:snapToGrid/>
        <w:spacing w:before="78" w:after="157" w:afterLines="50" w:line="276" w:lineRule="auto"/>
        <w:ind w:left="0" w:right="0"/>
        <w:jc w:val="center"/>
        <w:textAlignment w:val="auto"/>
        <w:rPr>
          <w:rFonts w:hint="eastAsia" w:hAnsi="宋体" w:eastAsia="宋体" w:cs="宋体"/>
          <w:b/>
          <w:bCs/>
          <w:color w:val="000000"/>
          <w:kern w:val="32"/>
          <w:sz w:val="40"/>
          <w:szCs w:val="40"/>
          <w:lang w:val="en-US" w:eastAsia="zh-CN" w:bidi="ar-SA"/>
        </w:rPr>
      </w:pPr>
    </w:p>
    <w:p>
      <w:pPr>
        <w:pStyle w:val="2"/>
        <w:rPr>
          <w:rFonts w:hint="eastAsia"/>
        </w:rPr>
      </w:pPr>
      <w:r>
        <w:rPr>
          <w:rFonts w:hint="eastAsia"/>
        </w:rPr>
        <w:t>前  言</w:t>
      </w:r>
    </w:p>
    <w:p>
      <w:pPr>
        <w:pStyle w:val="2"/>
        <w:ind w:firstLine="480" w:firstLineChars="200"/>
        <w:jc w:val="left"/>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进发轴承有限公司（以下简称为 “进发轴承”或“公司”）作为一家专业研发、生产和销售低噪音密封深沟球轴承和圆锥滚子轴承的国家级高新技术企业，本公司自成立之日起就一直将认真履行社会责任视为应尽的基本义务，自觉将履行社会责任融入到企业发展战略和日常管理之中,努力追求经济、社会和环境综合价值最大化。</w:t>
      </w:r>
    </w:p>
    <w:p>
      <w:pPr>
        <w:pStyle w:val="2"/>
        <w:ind w:firstLine="480" w:firstLineChars="200"/>
        <w:jc w:val="left"/>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本报告为公司2022年公开发布的《社会责任报告》。本报告书以公司年度工作为重点，回顾了公司20</w:t>
      </w:r>
      <w:r>
        <w:rPr>
          <w:rFonts w:hint="eastAsia" w:ascii="宋体" w:hAnsi="宋体" w:eastAsia="宋体" w:cs="宋体"/>
          <w:b w:val="0"/>
          <w:bCs w:val="0"/>
          <w:color w:val="auto"/>
          <w:sz w:val="24"/>
          <w:szCs w:val="24"/>
          <w:lang w:val="en-US" w:eastAsia="zh-CN" w:bidi="zh-CN"/>
        </w:rPr>
        <w:t>22</w:t>
      </w:r>
      <w:r>
        <w:rPr>
          <w:rFonts w:hint="eastAsia" w:ascii="宋体" w:hAnsi="宋体" w:eastAsia="宋体" w:cs="宋体"/>
          <w:b w:val="0"/>
          <w:bCs w:val="0"/>
          <w:color w:val="auto"/>
          <w:sz w:val="24"/>
          <w:szCs w:val="24"/>
          <w:lang w:val="zh-CN" w:eastAsia="zh-CN" w:bidi="zh-CN"/>
        </w:rPr>
        <w:t>年在实现自身发展的同时，积极履行社会责任的情况，真实客观地反映公司在从事生产经营管理活动中履行社会责任的重要信息，全面诠释了公司对企业社会责任的认识和理解。希望本报告能成为公司与社会各界沟通、交流的桥梁，成为投资者、员工、客户等多方对公司了解、认知的窗口，同时公司也希望借此机会接受公众的监督和建议，促进公司的进步和发展，为社企和谐发展贡献力量。</w:t>
      </w:r>
    </w:p>
    <w:p>
      <w:pPr>
        <w:pStyle w:val="2"/>
        <w:jc w:val="left"/>
        <w:rPr>
          <w:rFonts w:hint="eastAsia" w:ascii="宋体" w:hAnsi="宋体" w:eastAsia="宋体" w:cs="宋体"/>
          <w:b w:val="0"/>
          <w:bCs w:val="0"/>
          <w:color w:val="auto"/>
          <w:sz w:val="24"/>
          <w:szCs w:val="24"/>
          <w:lang w:val="zh-CN" w:eastAsia="zh-CN" w:bidi="zh-CN"/>
        </w:rPr>
      </w:pPr>
    </w:p>
    <w:p>
      <w:pPr>
        <w:pStyle w:val="2"/>
        <w:ind w:firstLine="480" w:firstLineChars="200"/>
        <w:jc w:val="left"/>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报告组织范围：进发轴承有限公司</w:t>
      </w:r>
    </w:p>
    <w:p>
      <w:pPr>
        <w:pStyle w:val="2"/>
        <w:ind w:firstLine="480" w:firstLineChars="200"/>
        <w:jc w:val="left"/>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 xml:space="preserve">报告时间范围：2022年1月—2022年12月 </w:t>
      </w:r>
    </w:p>
    <w:p>
      <w:pPr>
        <w:pStyle w:val="2"/>
        <w:ind w:firstLine="480" w:firstLineChars="200"/>
        <w:jc w:val="left"/>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 xml:space="preserve">报告发布周期：1 次/年 </w:t>
      </w:r>
    </w:p>
    <w:p>
      <w:pPr>
        <w:pStyle w:val="2"/>
        <w:ind w:firstLine="480" w:firstLineChars="200"/>
        <w:jc w:val="left"/>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报告数据说明：报告内所涉及数据来源于公司，数据真实、有效。</w:t>
      </w:r>
    </w:p>
    <w:p/>
    <w:p>
      <w:pPr>
        <w:pStyle w:val="2"/>
      </w:pPr>
    </w:p>
    <w:p/>
    <w:p>
      <w:pPr>
        <w:pStyle w:val="2"/>
      </w:pPr>
    </w:p>
    <w:p/>
    <w:p>
      <w:pPr>
        <w:pStyle w:val="2"/>
      </w:pPr>
    </w:p>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jc w:val="both"/>
        <w:textAlignment w:val="auto"/>
        <w:rPr>
          <w:rFonts w:hint="eastAsia" w:ascii="黑体" w:hAnsi="黑体" w:eastAsia="黑体" w:cs="黑体"/>
          <w:b w:val="0"/>
          <w:bCs w:val="0"/>
          <w:sz w:val="28"/>
          <w:szCs w:val="28"/>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jc w:val="both"/>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一、企业简介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进发轴承有限公司创建于1999年，公司占地面积40000多平方米，是专业研发、生产和销售低噪音密封深沟球轴承和圆锥滚子轴承的国家级高新技术企业。</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lang w:eastAsia="zh-CN"/>
        </w:rPr>
        <w:t>年，公司实现销售收入1</w:t>
      </w:r>
      <w:r>
        <w:rPr>
          <w:rFonts w:hint="eastAsia" w:ascii="宋体" w:hAnsi="宋体" w:eastAsia="宋体" w:cs="宋体"/>
          <w:color w:val="auto"/>
          <w:sz w:val="24"/>
          <w:szCs w:val="24"/>
          <w:highlight w:val="none"/>
          <w:lang w:val="en-US" w:eastAsia="zh-CN"/>
        </w:rPr>
        <w:t>9186.59</w:t>
      </w:r>
      <w:r>
        <w:rPr>
          <w:rFonts w:hint="eastAsia" w:ascii="宋体" w:hAnsi="宋体" w:eastAsia="宋体" w:cs="宋体"/>
          <w:color w:val="auto"/>
          <w:sz w:val="24"/>
          <w:szCs w:val="24"/>
          <w:highlight w:val="none"/>
          <w:lang w:eastAsia="zh-CN"/>
        </w:rPr>
        <w:t>.93万元，是台</w:t>
      </w:r>
      <w:r>
        <w:rPr>
          <w:rFonts w:hint="eastAsia" w:ascii="宋体" w:hAnsi="宋体" w:eastAsia="宋体" w:cs="宋体"/>
          <w:color w:val="auto"/>
          <w:sz w:val="24"/>
          <w:szCs w:val="24"/>
          <w:lang w:eastAsia="zh-CN"/>
        </w:rPr>
        <w:t>州</w:t>
      </w:r>
      <w:r>
        <w:rPr>
          <w:rFonts w:hint="eastAsia" w:ascii="宋体" w:hAnsi="宋体" w:eastAsia="宋体" w:cs="宋体"/>
          <w:sz w:val="24"/>
          <w:szCs w:val="24"/>
          <w:lang w:eastAsia="zh-CN"/>
        </w:rPr>
        <w:t>市轴承行业龙头企业。公司先后获得“国家高新技术企业”、“温岭市市政府质量奖”、“浙江省专精特新小巨人企业”、“省级高新技术企业研究开发中心”、“温岭市百强工业企业”、“浙江省知名商号”、“浙江省AAA级守合同重信用单位”、</w:t>
      </w:r>
      <w:bookmarkStart w:id="0" w:name="_GoBack"/>
      <w:bookmarkEnd w:id="0"/>
      <w:r>
        <w:rPr>
          <w:rFonts w:hint="eastAsia" w:ascii="宋体" w:hAnsi="宋体" w:eastAsia="宋体" w:cs="宋体"/>
          <w:sz w:val="24"/>
          <w:szCs w:val="24"/>
          <w:lang w:eastAsia="zh-CN"/>
        </w:rPr>
        <w:t>“浙江省轴承行业优质产品暨诚信企业”、“中国诚信企业质量达标单位”、“重质量创品牌优秀企业”等荣誉。</w:t>
      </w:r>
    </w:p>
    <w:p>
      <w:pPr>
        <w:pStyle w:val="2"/>
        <w:ind w:firstLine="480" w:firstLineChars="200"/>
        <w:jc w:val="left"/>
        <w:rPr>
          <w:rFonts w:hint="eastAsia" w:ascii="宋体" w:hAnsi="宋体" w:eastAsia="宋体" w:cs="宋体"/>
          <w:b w:val="0"/>
          <w:sz w:val="24"/>
          <w:szCs w:val="24"/>
          <w:lang w:val="zh-CN" w:eastAsia="zh-CN" w:bidi="zh-CN"/>
        </w:rPr>
      </w:pPr>
      <w:r>
        <w:rPr>
          <w:rFonts w:hint="eastAsia" w:ascii="宋体" w:hAnsi="宋体" w:eastAsia="宋体" w:cs="宋体"/>
          <w:b w:val="0"/>
          <w:sz w:val="24"/>
          <w:szCs w:val="24"/>
          <w:lang w:val="zh-CN" w:eastAsia="zh-CN" w:bidi="zh-CN"/>
        </w:rPr>
        <w:t>多年来，</w:t>
      </w:r>
      <w:r>
        <w:rPr>
          <w:rFonts w:hint="eastAsia" w:ascii="宋体" w:hAnsi="宋体" w:eastAsia="宋体" w:cs="宋体"/>
          <w:b w:val="0"/>
          <w:sz w:val="24"/>
          <w:szCs w:val="24"/>
          <w:lang w:val="en-US" w:eastAsia="zh-CN" w:bidi="zh-CN"/>
        </w:rPr>
        <w:t>进发</w:t>
      </w:r>
      <w:r>
        <w:rPr>
          <w:rFonts w:hint="eastAsia" w:ascii="宋体" w:hAnsi="宋体" w:eastAsia="宋体" w:cs="宋体"/>
          <w:b w:val="0"/>
          <w:sz w:val="24"/>
          <w:szCs w:val="24"/>
          <w:lang w:val="zh-CN" w:eastAsia="zh-CN" w:bidi="zh-CN"/>
        </w:rPr>
        <w:t>切实履行着社会责任，一直在做富有社会责任感的企业，把共同利益高于一切作为企业精神，把发展经济和履行社会责任有机统一起来，把承担相应的经济、环境和社会责任作为自觉行为，把企业社会责任作为提高竞争力的基础，赢得了各级政府、广大消费者和社会各界的认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jc w:val="both"/>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 xml:space="preserve">二、公司履行社会责任的宗旨和理念 </w:t>
      </w:r>
    </w:p>
    <w:p>
      <w:pPr>
        <w:pStyle w:val="3"/>
        <w:spacing w:line="360" w:lineRule="auto"/>
        <w:ind w:firstLine="480" w:firstLineChars="200"/>
        <w:rPr>
          <w:rFonts w:hint="eastAsia" w:ascii="宋体" w:hAnsi="宋体" w:eastAsia="宋体" w:cs="宋体"/>
          <w:b w:val="0"/>
          <w:sz w:val="24"/>
          <w:szCs w:val="24"/>
          <w:lang w:val="zh-CN" w:eastAsia="zh-CN" w:bidi="zh-CN"/>
        </w:rPr>
      </w:pPr>
      <w:r>
        <w:rPr>
          <w:rFonts w:hint="eastAsia" w:ascii="宋体" w:hAnsi="宋体" w:eastAsia="宋体" w:cs="宋体"/>
          <w:b w:val="0"/>
          <w:sz w:val="24"/>
          <w:szCs w:val="24"/>
          <w:lang w:val="zh-CN" w:eastAsia="zh-CN" w:bidi="zh-CN"/>
        </w:rPr>
        <w:t>企业发展源于社会，回报社会是企业应尽的责任。公司坚持主动把社会责任融入到企业经营理念、发展战略和核心价值中，在不断追求企业发展的同时，兼顾回报社会，注重企业的社会价值，践行企业社会责任。公司尊崇企业社会责任，将企业社会责任作为公司发展壮大的基本价值观念，强化企业对社会的责任感和使命感，将履行社会责任作为企业可持续发展和提升核心竞争力的重要举措，使其与公司发展战略、生产经营和企业文化相融合，努力实现企业发展与员工成长、生态环保、社会和谐的协调统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jc w:val="both"/>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三、社会责任履行情况</w:t>
      </w:r>
    </w:p>
    <w:p>
      <w:pPr>
        <w:pStyle w:val="3"/>
        <w:spacing w:line="360" w:lineRule="auto"/>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3.1 职工权益保护</w:t>
      </w:r>
    </w:p>
    <w:p>
      <w:pPr>
        <w:pStyle w:val="7"/>
        <w:spacing w:line="360" w:lineRule="auto"/>
        <w:ind w:firstLine="480" w:firstLineChars="200"/>
        <w:jc w:val="left"/>
        <w:rPr>
          <w:rFonts w:hint="eastAsia" w:ascii="宋体" w:hAnsi="宋体" w:eastAsia="宋体" w:cs="宋体"/>
          <w:b w:val="0"/>
          <w:sz w:val="24"/>
          <w:szCs w:val="24"/>
          <w:lang w:val="zh-CN" w:eastAsia="zh-CN" w:bidi="zh-CN"/>
        </w:rPr>
      </w:pPr>
      <w:r>
        <w:rPr>
          <w:rFonts w:hint="eastAsia" w:ascii="宋体" w:hAnsi="宋体" w:eastAsia="宋体" w:cs="宋体"/>
          <w:b w:val="0"/>
          <w:sz w:val="24"/>
          <w:szCs w:val="24"/>
          <w:lang w:val="zh-CN" w:eastAsia="zh-CN" w:bidi="zh-CN"/>
        </w:rPr>
        <w:t>公司严格遵守《中华人民共和国劳动合同法》、《社会保险法》等各项有关劳动用工和职工权益保护的法律法规，在用工、劳动安全卫生、社会保障等方面严格执行国家规定和标准。同时，公司关爱员工，改善工作环境，加强劳动保护，保障员工权益，注重人才培养，重视人文关怀，实施人性化管理。</w:t>
      </w:r>
    </w:p>
    <w:p>
      <w:pPr>
        <w:spacing w:line="360" w:lineRule="auto"/>
        <w:ind w:firstLine="480" w:firstLineChars="200"/>
        <w:rPr>
          <w:rFonts w:hint="default"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 xml:space="preserve">3.1.1 </w:t>
      </w:r>
      <w:r>
        <w:rPr>
          <w:rFonts w:hint="default" w:ascii="宋体" w:hAnsi="宋体" w:eastAsia="宋体" w:cs="宋体"/>
          <w:b w:val="0"/>
          <w:sz w:val="24"/>
          <w:szCs w:val="24"/>
          <w:lang w:val="en-US" w:eastAsia="zh-CN" w:bidi="zh-CN"/>
        </w:rPr>
        <w:t>遵守法律法规，保障员工权益</w:t>
      </w:r>
    </w:p>
    <w:p>
      <w:pPr>
        <w:spacing w:line="360" w:lineRule="auto"/>
        <w:ind w:firstLine="480" w:firstLineChars="200"/>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公司建立和完善了与《劳动合同法》、《社会保险法》等国家各项法律法规相关的规章制度，完善劳动用工管理，依法保障职工的合法权益，持续构建和谐劳动关系，切实维护劳动者权益。</w:t>
      </w:r>
    </w:p>
    <w:p>
      <w:pPr>
        <w:spacing w:line="360" w:lineRule="auto"/>
        <w:ind w:firstLine="480" w:firstLineChars="200"/>
        <w:rPr>
          <w:rFonts w:hint="default"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 xml:space="preserve">3.1.2 </w:t>
      </w:r>
      <w:r>
        <w:rPr>
          <w:rFonts w:hint="default" w:ascii="宋体" w:hAnsi="宋体" w:eastAsia="宋体" w:cs="宋体"/>
          <w:b w:val="0"/>
          <w:sz w:val="24"/>
          <w:szCs w:val="24"/>
          <w:lang w:val="en-US" w:eastAsia="zh-CN" w:bidi="zh-CN"/>
        </w:rPr>
        <w:t>建立市场化薪酬体系，共享企业发展成果</w:t>
      </w:r>
    </w:p>
    <w:p>
      <w:pPr>
        <w:spacing w:line="360" w:lineRule="auto"/>
        <w:ind w:firstLine="480" w:firstLineChars="200"/>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公司建立以岗位价值和工作业绩为基础的价值分配体系，构建具有市场竞争力且跟随市场变动的激励性考核分配方案，通过动态绩效和嘉奖等激励性薪酬的设计，着重体现岗位价值、个人贡献、业绩导向和市场竞争力，鼓励员工长期为企业服务，共同致力于企业成长，共享企业发展成果。</w:t>
      </w:r>
    </w:p>
    <w:p>
      <w:pPr>
        <w:spacing w:line="360" w:lineRule="auto"/>
        <w:ind w:firstLine="480" w:firstLineChars="200"/>
        <w:rPr>
          <w:rFonts w:hint="default"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 xml:space="preserve">3.1.3 </w:t>
      </w:r>
      <w:r>
        <w:rPr>
          <w:rFonts w:hint="default" w:ascii="宋体" w:hAnsi="宋体" w:eastAsia="宋体" w:cs="宋体"/>
          <w:b w:val="0"/>
          <w:sz w:val="24"/>
          <w:szCs w:val="24"/>
          <w:lang w:val="en-US" w:eastAsia="zh-CN" w:bidi="zh-CN"/>
        </w:rPr>
        <w:t>强化人才培育，助力企业发展</w:t>
      </w:r>
    </w:p>
    <w:p>
      <w:pPr>
        <w:spacing w:line="360" w:lineRule="auto"/>
        <w:ind w:firstLine="480" w:firstLineChars="200"/>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公司尤其重视高校毕业生的引进、培养和使用，为毕业生提供良好的福利待遇和广阔的职业发展空间，以人才引领产业，以产业聚集人才。公司一直秉承管理序列和专业序列双通道晋升和发展途径，拓宽了员工晋升通道和空间。提供全方位的职业发展规划和培训支持，充分发挥员工的各项潜能，为实现企业与员工的共同理想并肩奋斗。</w:t>
      </w:r>
    </w:p>
    <w:p>
      <w:pPr>
        <w:spacing w:line="360" w:lineRule="auto"/>
        <w:ind w:firstLine="480" w:firstLineChars="200"/>
        <w:rPr>
          <w:rFonts w:hint="default"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 xml:space="preserve">3.1.4 </w:t>
      </w:r>
      <w:r>
        <w:rPr>
          <w:rFonts w:hint="default" w:ascii="宋体" w:hAnsi="宋体" w:eastAsia="宋体" w:cs="宋体"/>
          <w:b w:val="0"/>
          <w:sz w:val="24"/>
          <w:szCs w:val="24"/>
          <w:lang w:val="en-US" w:eastAsia="zh-CN" w:bidi="zh-CN"/>
        </w:rPr>
        <w:t>注重员工身心健康，营造良好工作氛围</w:t>
      </w:r>
    </w:p>
    <w:p>
      <w:pPr>
        <w:spacing w:line="360" w:lineRule="auto"/>
        <w:ind w:firstLine="480" w:firstLineChars="200"/>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公司始终关注员工身心健康，不断丰富员工精神文化生活，努力为员工营造积极健康、充满正能量的文化氛围。持续开展丰富多彩的文体活动，篮球比赛，</w:t>
      </w:r>
      <w:r>
        <w:rPr>
          <w:rFonts w:hint="eastAsia" w:ascii="宋体" w:hAnsi="宋体" w:eastAsia="宋体" w:cs="宋体"/>
          <w:b w:val="0"/>
          <w:sz w:val="24"/>
          <w:szCs w:val="24"/>
          <w:lang w:val="en-US" w:eastAsia="zh-CN" w:bidi="zh-CN"/>
        </w:rPr>
        <w:t>拔河</w:t>
      </w:r>
      <w:r>
        <w:rPr>
          <w:rFonts w:hint="default" w:ascii="宋体" w:hAnsi="宋体" w:eastAsia="宋体" w:cs="宋体"/>
          <w:b w:val="0"/>
          <w:sz w:val="24"/>
          <w:szCs w:val="24"/>
          <w:lang w:val="en-US" w:eastAsia="zh-CN" w:bidi="zh-CN"/>
        </w:rPr>
        <w:t>等各类文体活动精彩纷呈，极大地丰富了员工的业余生活，即为员工营造了快乐工作、幸福生活的和谐氛围，也增加了员工的凝聚力和向心力，更提升了员工对公司的归属感和认同感。</w:t>
      </w:r>
    </w:p>
    <w:p>
      <w:pPr>
        <w:pStyle w:val="3"/>
        <w:spacing w:line="360" w:lineRule="auto"/>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3.2 供应商、客户和消费者权益保护</w:t>
      </w:r>
    </w:p>
    <w:p>
      <w:pPr>
        <w:spacing w:line="360" w:lineRule="auto"/>
        <w:ind w:firstLine="480" w:firstLineChars="200"/>
        <w:rPr>
          <w:rFonts w:hint="default"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 xml:space="preserve">3.2.1 </w:t>
      </w:r>
      <w:r>
        <w:rPr>
          <w:rFonts w:hint="default" w:ascii="宋体" w:hAnsi="宋体" w:eastAsia="宋体" w:cs="宋体"/>
          <w:b w:val="0"/>
          <w:sz w:val="24"/>
          <w:szCs w:val="24"/>
          <w:lang w:val="en-US" w:eastAsia="zh-CN" w:bidi="zh-CN"/>
        </w:rPr>
        <w:t xml:space="preserve">供应商权益保护 </w:t>
      </w:r>
    </w:p>
    <w:p>
      <w:pPr>
        <w:pStyle w:val="7"/>
        <w:spacing w:line="360" w:lineRule="auto"/>
        <w:ind w:firstLine="480" w:firstLineChars="200"/>
        <w:jc w:val="left"/>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公司遵循精诚合作、优势互补、互惠互利和共同发展的原则，本着公平自愿、诚实信用的宗旨，立责于心、履责于行，充分尊重并保护供应商、客户和消费者的合法权益，从而建立良好合作伙伴关系。</w:t>
      </w:r>
    </w:p>
    <w:p>
      <w:pPr>
        <w:pStyle w:val="7"/>
        <w:spacing w:line="360" w:lineRule="auto"/>
        <w:jc w:val="left"/>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 xml:space="preserve">    （1）坚持合作共赢的合作理念。稳定良好的合作关系，对保证企业产品和服务质量、降低原材料采购和市场拓展成本、降低市场风险具有重要意义。</w:t>
      </w:r>
    </w:p>
    <w:p>
      <w:pPr>
        <w:pStyle w:val="7"/>
        <w:spacing w:line="360" w:lineRule="auto"/>
        <w:jc w:val="left"/>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 xml:space="preserve">    （2）择优甄选供应商。公司严格把关供应商的准入门槛，对供应商的资质和产品进行严格审核鉴定，在合作中持续对供应商供应服务、供货能力、产品价格、产品质量以及供应稳定性等方面进行监控，建立供应商资信档案和信用评价体系，实施动态管理，不断优化供应商队伍。</w:t>
      </w:r>
    </w:p>
    <w:p>
      <w:pPr>
        <w:pStyle w:val="7"/>
        <w:spacing w:line="360" w:lineRule="auto"/>
        <w:jc w:val="left"/>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 xml:space="preserve">    </w:t>
      </w:r>
      <w:r>
        <w:rPr>
          <w:rFonts w:hint="eastAsia" w:ascii="宋体" w:hAnsi="宋体" w:eastAsia="宋体" w:cs="宋体"/>
          <w:b w:val="0"/>
          <w:sz w:val="24"/>
          <w:szCs w:val="24"/>
          <w:lang w:val="en-US" w:eastAsia="zh-CN" w:bidi="zh-CN"/>
        </w:rPr>
        <w:t>3.2.</w:t>
      </w:r>
      <w:r>
        <w:rPr>
          <w:rFonts w:hint="default" w:ascii="宋体" w:hAnsi="宋体" w:eastAsia="宋体" w:cs="宋体"/>
          <w:b w:val="0"/>
          <w:sz w:val="24"/>
          <w:szCs w:val="24"/>
          <w:lang w:val="en-US" w:eastAsia="zh-CN" w:bidi="zh-CN"/>
        </w:rPr>
        <w:t>2</w:t>
      </w:r>
      <w:r>
        <w:rPr>
          <w:rFonts w:hint="eastAsia" w:ascii="宋体" w:hAnsi="宋体" w:eastAsia="宋体" w:cs="宋体"/>
          <w:b w:val="0"/>
          <w:sz w:val="24"/>
          <w:szCs w:val="24"/>
          <w:lang w:val="en-US" w:eastAsia="zh-CN" w:bidi="zh-CN"/>
        </w:rPr>
        <w:t xml:space="preserve"> </w:t>
      </w:r>
      <w:r>
        <w:rPr>
          <w:rFonts w:hint="default" w:ascii="宋体" w:hAnsi="宋体" w:eastAsia="宋体" w:cs="宋体"/>
          <w:b w:val="0"/>
          <w:sz w:val="24"/>
          <w:szCs w:val="24"/>
          <w:lang w:val="en-US" w:eastAsia="zh-CN" w:bidi="zh-CN"/>
        </w:rPr>
        <w:t>客户和消费者权益保护</w:t>
      </w:r>
    </w:p>
    <w:p>
      <w:pPr>
        <w:pStyle w:val="7"/>
        <w:spacing w:line="360" w:lineRule="auto"/>
        <w:jc w:val="left"/>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 xml:space="preserve">    （1）坚持以客户为中心，树立精益服务理念。公司始终以提升客户满意度为工作的核心内容，建立了针对客户服务的协作机制，为客户创造差异化价值。</w:t>
      </w:r>
    </w:p>
    <w:p>
      <w:pPr>
        <w:pStyle w:val="7"/>
        <w:spacing w:line="360" w:lineRule="auto"/>
        <w:ind w:firstLine="480"/>
        <w:jc w:val="left"/>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（2）努力创造价值、增强客户粘度。为了进一步服务好客户，提升企业的行业影响力。</w:t>
      </w:r>
    </w:p>
    <w:p>
      <w:pPr>
        <w:pStyle w:val="7"/>
        <w:spacing w:line="360" w:lineRule="auto"/>
        <w:ind w:firstLine="480"/>
        <w:jc w:val="left"/>
        <w:rPr>
          <w:rFonts w:hint="default"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 xml:space="preserve">3.2.3 </w:t>
      </w:r>
      <w:r>
        <w:rPr>
          <w:rFonts w:hint="default" w:ascii="宋体" w:hAnsi="宋体" w:eastAsia="宋体" w:cs="宋体"/>
          <w:b w:val="0"/>
          <w:sz w:val="24"/>
          <w:szCs w:val="24"/>
          <w:lang w:val="en-US" w:eastAsia="zh-CN" w:bidi="zh-CN"/>
        </w:rPr>
        <w:t>加强质量管理、提升服务水平</w:t>
      </w:r>
    </w:p>
    <w:p>
      <w:pPr>
        <w:pStyle w:val="7"/>
        <w:spacing w:line="360" w:lineRule="auto"/>
        <w:ind w:firstLine="480"/>
        <w:jc w:val="left"/>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公司</w:t>
      </w:r>
      <w:r>
        <w:rPr>
          <w:rFonts w:hint="eastAsia" w:ascii="宋体" w:hAnsi="宋体" w:eastAsia="宋体" w:cs="宋体"/>
          <w:b w:val="0"/>
          <w:sz w:val="24"/>
          <w:szCs w:val="24"/>
          <w:lang w:val="en-US" w:eastAsia="zh-CN" w:bidi="zh-CN"/>
        </w:rPr>
        <w:t>生产</w:t>
      </w:r>
      <w:r>
        <w:rPr>
          <w:rFonts w:hint="default" w:ascii="宋体" w:hAnsi="宋体" w:eastAsia="宋体" w:cs="宋体"/>
          <w:b w:val="0"/>
          <w:sz w:val="24"/>
          <w:szCs w:val="24"/>
          <w:lang w:val="en-US" w:eastAsia="zh-CN" w:bidi="zh-CN"/>
        </w:rPr>
        <w:t>的</w:t>
      </w:r>
      <w:r>
        <w:rPr>
          <w:rFonts w:hint="eastAsia" w:ascii="宋体" w:hAnsi="宋体" w:eastAsia="宋体" w:cs="宋体"/>
          <w:b w:val="0"/>
          <w:sz w:val="24"/>
          <w:szCs w:val="24"/>
          <w:lang w:val="en-US" w:eastAsia="zh-CN" w:bidi="zh-CN"/>
        </w:rPr>
        <w:t>轴承</w:t>
      </w:r>
      <w:r>
        <w:rPr>
          <w:rFonts w:hint="default" w:ascii="宋体" w:hAnsi="宋体" w:eastAsia="宋体" w:cs="宋体"/>
          <w:b w:val="0"/>
          <w:sz w:val="24"/>
          <w:szCs w:val="24"/>
          <w:lang w:val="en-US" w:eastAsia="zh-CN" w:bidi="zh-CN"/>
        </w:rPr>
        <w:t>广泛用于</w:t>
      </w:r>
      <w:r>
        <w:rPr>
          <w:rFonts w:hint="eastAsia" w:ascii="宋体" w:hAnsi="宋体" w:eastAsia="宋体" w:cs="宋体"/>
          <w:b w:val="0"/>
          <w:sz w:val="24"/>
          <w:szCs w:val="24"/>
          <w:lang w:val="en-US" w:eastAsia="zh-CN" w:bidi="zh-CN"/>
        </w:rPr>
        <w:t>各类产品配套</w:t>
      </w:r>
      <w:r>
        <w:rPr>
          <w:rFonts w:hint="default" w:ascii="宋体" w:hAnsi="宋体" w:eastAsia="宋体" w:cs="宋体"/>
          <w:b w:val="0"/>
          <w:sz w:val="24"/>
          <w:szCs w:val="24"/>
          <w:lang w:val="en-US" w:eastAsia="zh-CN" w:bidi="zh-CN"/>
        </w:rPr>
        <w:t>，公司始终坚持“诚信质量”的理念，以客户的最大满意为公司追求的目标，建立了科学、有效的质量管控体系。</w:t>
      </w:r>
    </w:p>
    <w:p>
      <w:pPr>
        <w:pStyle w:val="7"/>
        <w:spacing w:line="360" w:lineRule="auto"/>
        <w:ind w:firstLine="480"/>
        <w:jc w:val="left"/>
        <w:rPr>
          <w:rFonts w:hint="default"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 xml:space="preserve">3.2.4 </w:t>
      </w:r>
      <w:r>
        <w:rPr>
          <w:rFonts w:hint="default" w:ascii="宋体" w:hAnsi="宋体" w:eastAsia="宋体" w:cs="宋体"/>
          <w:b w:val="0"/>
          <w:sz w:val="24"/>
          <w:szCs w:val="24"/>
          <w:lang w:val="en-US" w:eastAsia="zh-CN" w:bidi="zh-CN"/>
        </w:rPr>
        <w:t>加强廉洁从业，严控、防范、杜绝商业贿赂</w:t>
      </w:r>
    </w:p>
    <w:p>
      <w:pPr>
        <w:pStyle w:val="7"/>
        <w:spacing w:line="360" w:lineRule="auto"/>
        <w:ind w:firstLine="480"/>
        <w:jc w:val="left"/>
        <w:rPr>
          <w:rFonts w:hint="default" w:ascii="宋体" w:hAnsi="宋体" w:eastAsia="宋体" w:cs="宋体"/>
          <w:b w:val="0"/>
          <w:sz w:val="24"/>
          <w:szCs w:val="24"/>
          <w:lang w:val="en-US" w:eastAsia="zh-CN" w:bidi="zh-CN"/>
        </w:rPr>
      </w:pPr>
      <w:r>
        <w:rPr>
          <w:rFonts w:hint="default" w:ascii="宋体" w:hAnsi="宋体" w:eastAsia="宋体" w:cs="宋体"/>
          <w:b w:val="0"/>
          <w:sz w:val="24"/>
          <w:szCs w:val="24"/>
          <w:lang w:val="en-US" w:eastAsia="zh-CN" w:bidi="zh-CN"/>
        </w:rPr>
        <w:t>公司努力营造公平、健康的商业环境，制定统一、公开的标准，严格执行管理制度，规范业务操作，使流程、公开透明化，避免暗箱操作与职务腐败。公司</w:t>
      </w:r>
      <w:r>
        <w:rPr>
          <w:rFonts w:hint="eastAsia" w:ascii="宋体" w:hAnsi="宋体" w:eastAsia="宋体" w:cs="宋体"/>
          <w:b w:val="0"/>
          <w:sz w:val="24"/>
          <w:szCs w:val="24"/>
          <w:lang w:val="en-US" w:eastAsia="zh-CN" w:bidi="zh-CN"/>
        </w:rPr>
        <w:t>供销部</w:t>
      </w:r>
      <w:r>
        <w:rPr>
          <w:rFonts w:hint="default" w:ascii="宋体" w:hAnsi="宋体" w:eastAsia="宋体" w:cs="宋体"/>
          <w:b w:val="0"/>
          <w:sz w:val="24"/>
          <w:szCs w:val="24"/>
          <w:lang w:val="en-US" w:eastAsia="zh-CN" w:bidi="zh-CN"/>
        </w:rPr>
        <w:t>对各项业务出现的违规行为设置举报信箱，对下属公司反馈的各项违规行为进行监督与检查。</w:t>
      </w:r>
    </w:p>
    <w:p>
      <w:pPr>
        <w:spacing w:line="360" w:lineRule="auto"/>
        <w:rPr>
          <w:rFonts w:hint="default"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3.3 加强劳动保护，确保安全生产</w:t>
      </w:r>
    </w:p>
    <w:p>
      <w:pPr>
        <w:spacing w:line="360" w:lineRule="auto"/>
        <w:ind w:firstLine="480" w:firstLineChars="20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公司坚持以人为本理念，强化红线意识和底线思维，不断加强基层基础建设，压实企业安全生产主体责任，建立完善风险预防控制体系和隐患排查治理体系，做好安全标准化提质升级，快速提升公司整体安全生产水平。主要工作措施如下：</w:t>
      </w:r>
    </w:p>
    <w:p>
      <w:pPr>
        <w:numPr>
          <w:ilvl w:val="0"/>
          <w:numId w:val="1"/>
        </w:numPr>
        <w:spacing w:line="360" w:lineRule="auto"/>
        <w:ind w:left="560" w:leftChars="0" w:firstLine="0" w:firstLineChars="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全面加强全员安全生产责任制的落实</w:t>
      </w:r>
    </w:p>
    <w:p>
      <w:pPr>
        <w:numPr>
          <w:ilvl w:val="0"/>
          <w:numId w:val="0"/>
        </w:numPr>
        <w:spacing w:line="360" w:lineRule="auto"/>
        <w:ind w:right="0" w:rightChars="0" w:firstLine="480" w:firstLineChars="20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公司全面建立了从企业主要负责人到一线从业人员所有组织和岗位安全生产责任制，明确了全员的属地管理安全责任、责任范围和考核标准，并不断健全激励约束机制，通过奖励主动落实、全面落实责任，惩处不落实责任、部分落实责任，不断激发全员参与安全生产工作的积极性和主动性，形成良好的安全文化氛围。</w:t>
      </w:r>
    </w:p>
    <w:p>
      <w:pPr>
        <w:numPr>
          <w:ilvl w:val="0"/>
          <w:numId w:val="1"/>
        </w:numPr>
        <w:spacing w:line="360" w:lineRule="auto"/>
        <w:ind w:left="560" w:leftChars="0" w:firstLine="0" w:firstLineChars="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 xml:space="preserve">开展风险分级管控和隐患排查治理双控机制建设 </w:t>
      </w:r>
    </w:p>
    <w:p>
      <w:pPr>
        <w:numPr>
          <w:ilvl w:val="0"/>
          <w:numId w:val="0"/>
        </w:numPr>
        <w:spacing w:line="360" w:lineRule="auto"/>
        <w:ind w:right="0" w:rightChars="0" w:firstLine="480" w:firstLineChars="20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公司将风险分级管控和隐患排查治理作为一项重点工作任务进行安排部署，并建立起覆盖所有企业和部门的隐患排查治理信息系统，通过发动一线员工，在生产系统、设备设施、施工场所、作业流程、操作行为、管理程序等方面可能导致事故发生的各个环节，全面辩识安全风险，确定危险因素和风险等级，并从管理、技术和人员行为等方面确定管控措施，制定风险管控清单和事故隐患排查清单，定期进行隐患排查，初步实现了从事后管理向事前控制的转变。</w:t>
      </w:r>
    </w:p>
    <w:p>
      <w:pPr>
        <w:numPr>
          <w:ilvl w:val="0"/>
          <w:numId w:val="1"/>
        </w:numPr>
        <w:spacing w:line="360" w:lineRule="auto"/>
        <w:ind w:left="560" w:leftChars="0" w:firstLine="0" w:firstLineChars="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 xml:space="preserve">依靠科技提升目前安全生产水平 </w:t>
      </w:r>
    </w:p>
    <w:p>
      <w:pPr>
        <w:numPr>
          <w:ilvl w:val="0"/>
          <w:numId w:val="0"/>
        </w:numPr>
        <w:spacing w:line="360" w:lineRule="auto"/>
        <w:ind w:right="0" w:rightChars="0" w:firstLine="480" w:firstLineChars="20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公司积极推动各企业通过安全科技创新，实施“机械化减人，自动化换人”，从技术层面解决危险作业中人员安全问题。</w:t>
      </w:r>
    </w:p>
    <w:p>
      <w:pPr>
        <w:numPr>
          <w:ilvl w:val="0"/>
          <w:numId w:val="1"/>
        </w:numPr>
        <w:spacing w:line="360" w:lineRule="auto"/>
        <w:ind w:left="560" w:leftChars="0" w:firstLine="0" w:firstLineChars="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强化全员安全生产培训</w:t>
      </w:r>
    </w:p>
    <w:p>
      <w:pPr>
        <w:numPr>
          <w:ilvl w:val="0"/>
          <w:numId w:val="0"/>
        </w:numPr>
        <w:spacing w:line="360" w:lineRule="auto"/>
        <w:ind w:right="0" w:rightChars="0" w:firstLine="480" w:firstLineChars="20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公司组织各企业积极开展各项安全培训工作，在安全生产月、消防日活动以及四季度生产淡季等时间节点，认真开展多种形式的安全培训，特别是在一线从业人员安全培训的基础上，针对危险源辨识及控制、典型事故风险预防对策、现场事故隐患排查方法、安全标准化创建等内容进行重点培训，不断提高管理人员和技术人员法规和标准意识，促进安全执行力和管理方法的提升。</w:t>
      </w:r>
    </w:p>
    <w:p>
      <w:pPr>
        <w:spacing w:line="360" w:lineRule="auto"/>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3.4 环境保护与可持续发展</w:t>
      </w:r>
    </w:p>
    <w:p>
      <w:pPr>
        <w:numPr>
          <w:ilvl w:val="0"/>
          <w:numId w:val="0"/>
        </w:numPr>
        <w:spacing w:line="360" w:lineRule="auto"/>
        <w:ind w:right="0" w:rightChars="0" w:firstLine="480" w:firstLineChars="20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公司认真贯彻国家和地方关于环境保护的一系列方针政策，把加强环境保护作为企业转变发展方式、增创效益、履行社会责任的重要手段，努力克服严峻复杂的经济形势和国家产业政策调控的深刻影响，扎实推进公司环保工作。</w:t>
      </w:r>
    </w:p>
    <w:p>
      <w:pPr>
        <w:numPr>
          <w:ilvl w:val="0"/>
          <w:numId w:val="0"/>
        </w:numPr>
        <w:spacing w:line="360" w:lineRule="auto"/>
        <w:ind w:right="0" w:rightChars="0" w:firstLine="480" w:firstLineChars="20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公司积极倡导节能减排创新和成果应用，不断加强环境监管落实力度，高度重视各级环保部门的相关检查，通过安排企业自查、联查多种有效途径确保对企业环保工作的监督指导。公司积极践行国企社会责任，在做好常规固体废物处置的同时，积极为政府、为社会尽心尽责，排忧解难。</w:t>
      </w:r>
    </w:p>
    <w:p>
      <w:pPr>
        <w:spacing w:line="360" w:lineRule="auto"/>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3.5公共关系和社会公益事业</w:t>
      </w:r>
    </w:p>
    <w:p>
      <w:pPr>
        <w:numPr>
          <w:ilvl w:val="0"/>
          <w:numId w:val="0"/>
        </w:numPr>
        <w:spacing w:line="360" w:lineRule="auto"/>
        <w:ind w:right="0" w:rightChars="0" w:firstLine="480" w:firstLineChars="20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依法纳税是企业最基本、最重要的社会责任，正所谓“取之于社会、用之于社会”。只有做到依法纳税，才能体现企业社会价值，树立良好的商业信誉和形象，实现永续经营、长远发展。公司一直秉承合法经营、诚信纳税的宗旨，自觉履行依法纳税义务。</w:t>
      </w:r>
    </w:p>
    <w:p>
      <w:pPr>
        <w:numPr>
          <w:ilvl w:val="0"/>
          <w:numId w:val="0"/>
        </w:numPr>
        <w:spacing w:line="360" w:lineRule="auto"/>
        <w:ind w:right="0" w:rightChars="0" w:firstLine="480" w:firstLineChars="200"/>
        <w:rPr>
          <w:rFonts w:hint="eastAsia" w:ascii="宋体" w:hAnsi="宋体" w:eastAsia="宋体" w:cs="宋体"/>
          <w:b w:val="0"/>
          <w:sz w:val="24"/>
          <w:szCs w:val="24"/>
          <w:lang w:val="en-US" w:eastAsia="zh-CN" w:bidi="zh-CN"/>
        </w:rPr>
      </w:pPr>
      <w:r>
        <w:rPr>
          <w:rFonts w:hint="eastAsia" w:ascii="宋体" w:hAnsi="宋体" w:eastAsia="宋体" w:cs="宋体"/>
          <w:b w:val="0"/>
          <w:sz w:val="24"/>
          <w:szCs w:val="24"/>
          <w:lang w:val="en-US" w:eastAsia="zh-CN" w:bidi="zh-CN"/>
        </w:rPr>
        <w:t>公司在保持健康发展、提高生产经营效益的同时,发挥大企业担当、注重回报社会，注重构建和谐、友善的公共关系，积极参与社会公益事业。如∶偏远山区（绵阳市、甘孜地区）助学，先后结对资助6名贫困学生；积极参与灾区捐款、无偿献血等活动，奉献爱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四、对未来公司履行社会责任的展望</w:t>
      </w:r>
    </w:p>
    <w:p>
      <w:pPr>
        <w:numPr>
          <w:ilvl w:val="0"/>
          <w:numId w:val="0"/>
        </w:numPr>
        <w:spacing w:line="360" w:lineRule="auto"/>
        <w:ind w:right="0" w:rightChars="0" w:firstLine="480" w:firstLineChars="200"/>
        <w:rPr>
          <w:rFonts w:hint="eastAsia" w:ascii="宋体" w:hAnsi="宋体"/>
          <w:sz w:val="28"/>
          <w:szCs w:val="24"/>
          <w:lang w:eastAsia="zh-CN"/>
        </w:rPr>
      </w:pPr>
      <w:r>
        <w:rPr>
          <w:rFonts w:hint="eastAsia" w:ascii="宋体" w:hAnsi="宋体" w:eastAsia="宋体" w:cs="宋体"/>
          <w:b w:val="0"/>
          <w:sz w:val="24"/>
          <w:szCs w:val="24"/>
          <w:lang w:val="en-US" w:eastAsia="zh-CN" w:bidi="zh-CN"/>
        </w:rPr>
        <w:t>企业社会责任工作是一项系统性的工程，践行企业社会责任的过程是一个不断提高和完善的过程。公司将进一步完善企业社会责任管理体系建设，将企业社会责任和可持续发展的理念融入公司决策和生产经营的全过程，主动适应经济发展新常态，积极应对新挑战，抓住发展机遇，推进社会责任与企业自身发展的深度融合，用企业社会责任的担当理念梳理公司的使命、愿景和价值观，审视企业发展战略、经营模式和业务流程，将企业对利益相关方和自然环境的自认纳入管理体系，寻求共同进步和发展，公司将不忘初心，牢记使命。</w:t>
      </w:r>
    </w:p>
    <w:p>
      <w:pPr>
        <w:rPr>
          <w:rFonts w:hint="default"/>
          <w:lang w:val="en-US" w:eastAsia="zh-CN"/>
        </w:rPr>
      </w:pPr>
    </w:p>
    <w:sectPr>
      <w:headerReference r:id="rId5" w:type="default"/>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JP Regular">
    <w:altName w:val="Segoe Print"/>
    <w:panose1 w:val="00000000000000000000"/>
    <w:charset w:val="00"/>
    <w:family w:val="swiss"/>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uble" w:color="auto" w:sz="8" w:space="1"/>
      </w:pBdr>
      <w:jc w:val="both"/>
    </w:pPr>
    <w:r>
      <w:drawing>
        <wp:inline distT="0" distB="0" distL="114300" distR="114300">
          <wp:extent cx="1188720" cy="323850"/>
          <wp:effectExtent l="0" t="0" r="1143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lum bright="6000"/>
                  </a:blip>
                  <a:stretch>
                    <a:fillRect/>
                  </a:stretch>
                </pic:blipFill>
                <pic:spPr>
                  <a:xfrm>
                    <a:off x="0" y="0"/>
                    <a:ext cx="1188720" cy="323850"/>
                  </a:xfrm>
                  <a:prstGeom prst="rect">
                    <a:avLst/>
                  </a:prstGeom>
                  <a:noFill/>
                  <a:ln>
                    <a:noFill/>
                  </a:ln>
                </pic:spPr>
              </pic:pic>
            </a:graphicData>
          </a:graphic>
        </wp:inline>
      </w:drawing>
    </w:r>
    <w:r>
      <w:rPr>
        <w:rFonts w:hint="eastAsia"/>
        <w:lang w:val="en-US" w:eastAsia="zh-CN"/>
      </w:rPr>
      <w:t xml:space="preserve">                                                         社会责任</w:t>
    </w:r>
    <w:r>
      <w:rPr>
        <w:rFonts w:hint="eastAsia"/>
        <w:lang w:eastAsia="zh-CN"/>
      </w:rPr>
      <w:t>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92B59"/>
    <w:multiLevelType w:val="singleLevel"/>
    <w:tmpl w:val="4B692B59"/>
    <w:lvl w:ilvl="0" w:tentative="0">
      <w:start w:val="1"/>
      <w:numFmt w:val="decimal"/>
      <w:suff w:val="nothing"/>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NWZkMGVmYWRmMGUzNTFiYjg3NmVjMjhlYTMwNDEifQ=="/>
  </w:docVars>
  <w:rsids>
    <w:rsidRoot w:val="30D519D9"/>
    <w:rsid w:val="30D519D9"/>
    <w:rsid w:val="533F1322"/>
    <w:rsid w:val="794A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Noto Sans CJK JP Regular" w:hAnsi="Noto Sans CJK JP Regular" w:eastAsia="Noto Sans CJK JP Regular" w:cs="Noto Sans CJK JP Regular"/>
      <w:sz w:val="22"/>
      <w:szCs w:val="22"/>
      <w:lang w:val="zh-CN" w:eastAsia="zh-CN" w:bidi="zh-CN"/>
    </w:rPr>
  </w:style>
  <w:style w:type="paragraph" w:styleId="2">
    <w:name w:val="heading 2"/>
    <w:basedOn w:val="1"/>
    <w:next w:val="1"/>
    <w:unhideWhenUsed/>
    <w:qFormat/>
    <w:uiPriority w:val="0"/>
    <w:pPr>
      <w:keepNext/>
      <w:keepLines/>
      <w:spacing w:beforeLines="0" w:beforeAutospacing="0" w:afterLines="0" w:afterAutospacing="0" w:line="360" w:lineRule="auto"/>
      <w:jc w:val="center"/>
      <w:outlineLvl w:val="1"/>
    </w:pPr>
    <w:rPr>
      <w:rFonts w:ascii="Arial" w:hAnsi="Arial" w:cs="宋体"/>
      <w:b/>
      <w:sz w:val="32"/>
      <w:szCs w:val="22"/>
      <w:lang w:val="zh-CN" w:bidi="zh-CN"/>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Noto Sans CJK JP Regular" w:hAnsi="Noto Sans CJK JP Regular" w:eastAsia="Noto Sans CJK JP Regular" w:cs="Noto Sans CJK JP Regular"/>
      <w:sz w:val="28"/>
      <w:szCs w:val="28"/>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Lines="25" w:afterLines="25"/>
      <w:jc w:val="left"/>
    </w:pPr>
    <w:rPr>
      <w:rFonts w:ascii="宋体"/>
      <w:szCs w:val="21"/>
    </w:rPr>
  </w:style>
  <w:style w:type="paragraph" w:styleId="7">
    <w:name w:val="Title"/>
    <w:basedOn w:val="1"/>
    <w:next w:val="1"/>
    <w:qFormat/>
    <w:uiPriority w:val="0"/>
    <w:pPr>
      <w:jc w:val="center"/>
      <w:outlineLvl w:val="0"/>
    </w:pPr>
    <w:rPr>
      <w:rFonts w:hint="default"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2024-02-22T07:22:00Z</dcterms:created>
  <dc:creator>科信公司</dc:creator>
  <cp:lastModifiedBy>荼荼。</cp:lastModifiedBy>
  <dcterms:modified xsi:type="dcterms:W3CDTF">2024-01-26T14:02:43Z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49555D41B1044E90BEA566C03EA5396B_11</vt:lpwstr>
  </property>
</Properties>
</file>